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D7" w:rsidRPr="00B06592" w:rsidRDefault="00FA49D7" w:rsidP="00B065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b/>
          <w:color w:val="000000"/>
          <w:sz w:val="24"/>
          <w:szCs w:val="24"/>
        </w:rPr>
        <w:t>Мотивация деятельности учащихся и создание условий для ее реализации на уроке Геометрии в 10 классе по теме: «Построение сечений тетраэдра и параллелепипеда».</w:t>
      </w:r>
    </w:p>
    <w:p w:rsidR="00297AAB" w:rsidRPr="00B06592" w:rsidRDefault="00E54F29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Считаю, что урок обладает </w:t>
      </w:r>
      <w:r w:rsidR="00297AAB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большими мотивационными возможностями, которые реализуются через его компоненты: содержание учебного компонента, методы и средства обучения, организационные формы и стиль взаимодействия учителя и учащегося. </w:t>
      </w:r>
    </w:p>
    <w:p w:rsidR="00E15633" w:rsidRPr="00B06592" w:rsidRDefault="009770B4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>Хорошо известно, что ничто так не привлекает внимание и не стимулирует работу ума, как удивительное. Поэтому использую</w:t>
      </w:r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методы эмоционального стимулирования,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такие приемы, которые</w:t>
      </w:r>
      <w:r w:rsidR="00E15633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стимулируют внутренние ресурсы и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>процессы</w:t>
      </w:r>
      <w:proofErr w:type="gram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лежащие в основе интереса.</w:t>
      </w:r>
      <w:r w:rsidR="00E15633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>Используя метод стимулирования занимательностью</w:t>
      </w:r>
      <w:proofErr w:type="gramStart"/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т.е. введение в учебный процесс занимательных примеров, опытов, парадоксальных фактов. Побор таких занимательных фактов вызывает неизменный отклик у учеников. </w:t>
      </w:r>
      <w:r w:rsidR="00E15633" w:rsidRPr="00B065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а представленном уроке для 10 класса </w:t>
      </w:r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>использовал различные  методы</w:t>
      </w:r>
      <w:r w:rsidR="00E15633" w:rsidRPr="00B065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>к примеру метод «удивляй», для того чтобы привлечь интерес к предстоящей работе, чем то необычным, загадочным, проблемным, побуждая всех вовлечься в работу с первых минут урока, использовал фрагмент из истории детства Антуана</w:t>
      </w:r>
      <w:proofErr w:type="gram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B06592">
        <w:rPr>
          <w:rFonts w:ascii="Times New Roman" w:hAnsi="Times New Roman" w:cs="Times New Roman"/>
          <w:color w:val="000000"/>
          <w:sz w:val="24"/>
          <w:szCs w:val="24"/>
        </w:rPr>
        <w:t>е Сент-Экзюпери с его не поня</w:t>
      </w:r>
      <w:r w:rsidR="00E15633" w:rsidRPr="00B065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="00E15633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рисунком</w:t>
      </w:r>
      <w:r w:rsidR="00E15633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и кратковременной проблемной ситуацией </w:t>
      </w:r>
      <w:r w:rsidR="00775E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15633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ее решении.  </w:t>
      </w:r>
    </w:p>
    <w:p w:rsidR="009770B4" w:rsidRPr="00B06592" w:rsidRDefault="00E15633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>Метод «интеллектуальная разминка» где каждый участвует и все решают. Каждый слушает другого ученика и запоминает его опыт, который ему пригодится в следующий раз. Метод «сними информацию»</w:t>
      </w:r>
      <w:proofErr w:type="gram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«прочитай геометрическую фигуру», «найди ошибку» , верю не верю»  и т.д.</w:t>
      </w:r>
    </w:p>
    <w:p w:rsidR="005B00AC" w:rsidRPr="00B06592" w:rsidRDefault="0095657C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="00E54F29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всего урока старался постоянно стимулировать и мотивировать положительные </w:t>
      </w:r>
      <w:r w:rsidR="005B00AC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учению:</w:t>
      </w:r>
    </w:p>
    <w:p w:rsidR="005B00AC" w:rsidRPr="00B06592" w:rsidRDefault="005B00AC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54F29" w:rsidRPr="00B06592">
        <w:rPr>
          <w:rFonts w:ascii="Times New Roman" w:hAnsi="Times New Roman" w:cs="Times New Roman"/>
          <w:color w:val="000000"/>
          <w:sz w:val="24"/>
          <w:szCs w:val="24"/>
        </w:rPr>
        <w:t>через удовлетворение потребности уч</w:t>
      </w:r>
      <w:r w:rsidR="0095657C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ащихся в общении с учителем и одноклассниками (с этой целью был проведен опрос, с разными </w:t>
      </w:r>
      <w:proofErr w:type="gramStart"/>
      <w:r w:rsidR="0095657C" w:rsidRPr="00B06592">
        <w:rPr>
          <w:rFonts w:ascii="Times New Roman" w:hAnsi="Times New Roman" w:cs="Times New Roman"/>
          <w:color w:val="000000"/>
          <w:sz w:val="24"/>
          <w:szCs w:val="24"/>
        </w:rPr>
        <w:t>элементами</w:t>
      </w:r>
      <w:proofErr w:type="gramEnd"/>
      <w:r w:rsidR="0095657C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к примеру по рисунку д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ать определение, по  развернутым данным </w:t>
      </w:r>
      <w:r w:rsidR="0095657C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дать краткую информацию,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>использование заданий типа «верю не верю», «найди ошибку»</w:t>
      </w:r>
      <w:r w:rsidR="00775EFE">
        <w:rPr>
          <w:rFonts w:ascii="Times New Roman" w:hAnsi="Times New Roman" w:cs="Times New Roman"/>
          <w:color w:val="000000"/>
          <w:sz w:val="24"/>
          <w:szCs w:val="24"/>
        </w:rPr>
        <w:t>, «прочитай геометрическую фигуру»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7F84" w:rsidRPr="00B06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657C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C79" w:rsidRPr="00B06592" w:rsidRDefault="005B00AC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5657C" w:rsidRPr="00B06592">
        <w:rPr>
          <w:rFonts w:ascii="Times New Roman" w:hAnsi="Times New Roman" w:cs="Times New Roman"/>
          <w:color w:val="000000"/>
          <w:sz w:val="24"/>
          <w:szCs w:val="24"/>
        </w:rPr>
        <w:t>развитию как «сильных», так и «слабых»</w:t>
      </w:r>
      <w:r w:rsidR="007E7F8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="0095657C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, сохранять их веру в свои силы,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>(для этого были предложены совместные задания, в парах «сильный со слабым»</w:t>
      </w:r>
      <w:r w:rsidR="007E7F84" w:rsidRPr="00B06592">
        <w:rPr>
          <w:rFonts w:ascii="Times New Roman" w:hAnsi="Times New Roman" w:cs="Times New Roman"/>
          <w:color w:val="000000"/>
          <w:sz w:val="24"/>
          <w:szCs w:val="24"/>
        </w:rPr>
        <w:t>) обеспечивая понимание значимости для своего интеллектуального развития и личностного становления</w:t>
      </w:r>
      <w:r w:rsidR="00AE7C79" w:rsidRPr="00B06592">
        <w:rPr>
          <w:rFonts w:ascii="Times New Roman" w:hAnsi="Times New Roman" w:cs="Times New Roman"/>
          <w:color w:val="000000"/>
          <w:sz w:val="24"/>
          <w:szCs w:val="24"/>
        </w:rPr>
        <w:t>, в условиях парной работы осуществляется позитивная зависимость учащихся друг от друга,</w:t>
      </w:r>
      <w:r w:rsidR="00775EFE">
        <w:rPr>
          <w:rFonts w:ascii="Times New Roman" w:hAnsi="Times New Roman" w:cs="Times New Roman"/>
          <w:color w:val="000000"/>
          <w:sz w:val="24"/>
          <w:szCs w:val="24"/>
        </w:rPr>
        <w:t xml:space="preserve"> т.к. учащиеся</w:t>
      </w:r>
      <w:r w:rsidR="00AE7C79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</w:t>
      </w:r>
      <w:r w:rsidR="00775E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E7C79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успех или не успех, как результат их коллективной работы.</w:t>
      </w:r>
      <w:proofErr w:type="gramEnd"/>
      <w:r w:rsidR="00AE7C79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снижается уровень тревожности, усредняется положительное и отрицательное, влияние индивидуальных способностей и возможностей на результат деятельности</w:t>
      </w:r>
      <w:r w:rsidR="007E7F84" w:rsidRPr="00B06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7C79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паре «ученик-ученик» особенно важна</w:t>
      </w:r>
      <w:r w:rsidR="00775EFE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="00AE7C79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самоконтроля и самооценки.</w:t>
      </w:r>
    </w:p>
    <w:p w:rsidR="00E54F29" w:rsidRPr="00B06592" w:rsidRDefault="005B00AC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3. был дан толчок к </w:t>
      </w:r>
      <w:proofErr w:type="spell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>сомообразованию</w:t>
      </w:r>
      <w:proofErr w:type="spell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(дополнительное задание, для выполнения,  которого предусматривалось самостоятельный поиск информации и способов построения сечения</w:t>
      </w:r>
      <w:r w:rsidR="007E7F8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 и как результат работы дополнительное преимущество, освобождение по желанию учащегося от посещения  следующего урока</w:t>
      </w:r>
      <w:proofErr w:type="gramStart"/>
      <w:r w:rsidR="007E7F8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6064C" w:rsidRPr="00B06592" w:rsidRDefault="007E7F84" w:rsidP="006606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стимулирование любознательности и </w:t>
      </w:r>
      <w:proofErr w:type="spell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>позновательных</w:t>
      </w:r>
      <w:proofErr w:type="spell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</w:t>
      </w:r>
      <w:r w:rsidR="00141C0F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снижение психологического напряжения, которое испытывает учащийся при ответе, </w:t>
      </w:r>
      <w:r w:rsidR="000D0EEB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использовании ИКТ</w:t>
      </w:r>
      <w:r w:rsidR="005C61E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и ан</w:t>
      </w:r>
      <w:r w:rsidR="00141C0F" w:rsidRPr="00B06592">
        <w:rPr>
          <w:rFonts w:ascii="Times New Roman" w:hAnsi="Times New Roman" w:cs="Times New Roman"/>
          <w:color w:val="000000"/>
          <w:sz w:val="24"/>
          <w:szCs w:val="24"/>
        </w:rPr>
        <w:t>имационных картинок</w:t>
      </w:r>
      <w:r w:rsidR="006606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1C0F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64C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повышения </w:t>
      </w:r>
      <w:r w:rsidR="0066064C">
        <w:rPr>
          <w:rFonts w:ascii="Times New Roman" w:hAnsi="Times New Roman" w:cs="Times New Roman"/>
          <w:color w:val="000000"/>
          <w:sz w:val="24"/>
          <w:szCs w:val="24"/>
        </w:rPr>
        <w:t>мотивации обучения учащихся была использована интерактивная доска</w:t>
      </w:r>
      <w:r w:rsidR="0066064C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, что позволило провести урок на высоком эстетическом и эмоциональном уровне, обеспечивая наглядность с привлечением большого количества дидактического материала, тем самым увеличивая объем выполняемой работы и высокую степень дифференциации обучения. </w:t>
      </w:r>
    </w:p>
    <w:p w:rsidR="007E7F84" w:rsidRPr="00B06592" w:rsidRDefault="0066064C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ИКТ способствовала вовлечь  в активные действия всех учащихся с разным уровнем </w:t>
      </w:r>
      <w:proofErr w:type="spell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,  в процессе обучения, а также обеспечить индивидуальный подход к ученику посредством </w:t>
      </w:r>
      <w:proofErr w:type="spell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заданий и позволило быстро провести анализ качества знаний и умений, учащихся на каждом этапе урока.</w:t>
      </w:r>
      <w:r w:rsidR="000D0EEB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1BED" w:rsidRPr="00B06592" w:rsidRDefault="002A6575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>5. с</w:t>
      </w:r>
      <w:r w:rsidR="000D0EEB" w:rsidRPr="00B06592">
        <w:rPr>
          <w:rFonts w:ascii="Times New Roman" w:hAnsi="Times New Roman" w:cs="Times New Roman"/>
          <w:color w:val="000000"/>
          <w:sz w:val="24"/>
          <w:szCs w:val="24"/>
        </w:rPr>
        <w:t>оревновательные элементы</w:t>
      </w:r>
      <w:r w:rsidR="00BD25FB" w:rsidRPr="00B06592">
        <w:rPr>
          <w:rFonts w:ascii="Times New Roman" w:hAnsi="Times New Roman" w:cs="Times New Roman"/>
          <w:color w:val="000000"/>
          <w:sz w:val="24"/>
          <w:szCs w:val="24"/>
        </w:rPr>
        <w:t>, любая деятельность должна быть оценена, поэтому для формирования внутренних мотивов учения выставляю оценку за каждый этап урока</w:t>
      </w:r>
      <w:proofErr w:type="gramStart"/>
      <w:r w:rsidR="00BD25FB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F8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За урок было поставлено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каждому учащемуся </w:t>
      </w:r>
      <w:r w:rsidR="00BD25FB" w:rsidRPr="00B06592">
        <w:rPr>
          <w:rFonts w:ascii="Times New Roman" w:hAnsi="Times New Roman" w:cs="Times New Roman"/>
          <w:color w:val="000000"/>
          <w:sz w:val="24"/>
          <w:szCs w:val="24"/>
        </w:rPr>
        <w:t>по 5-6 оценок, но оценкой для учащихся я отражаю не только уровень знаний, но и степень прилагаемых усилий. В дополнении оценки совместно с учащимися разработан и  используется мониторинг активности учащихся на уроках, на данном уроке мониторинг активности включает в себя такие моменты,  как видеть ошибку, задать правильный вопрос, предложить ход или шаг решения, аргументировать ответ, привести пример, выполнить построение сечения, предложить другой способ решения.</w:t>
      </w:r>
      <w:r w:rsidR="00C21BED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Этот мониторинг для сильных учащихся поднимает рейтинг пятерки, для слабых обеспечивает стабильность прилагаемых усилий. </w:t>
      </w:r>
    </w:p>
    <w:p w:rsidR="00C21BED" w:rsidRPr="00B06592" w:rsidRDefault="00C21BED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>Ценность мониторинга  в том, что ни один даже небольшой успех учащегося не остается не замеченным. Оценка становится более значимой и более конкретной, она теперь является регулятором активности учебн</w:t>
      </w:r>
      <w:proofErr w:type="gram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деятельности учащегося. А для меня, мониторинг, является еще и диагностикой, на основании которой можно наблюдать развитие мотивации учения у каждого ученика и класса в целом.</w:t>
      </w:r>
    </w:p>
    <w:p w:rsidR="00AE7C79" w:rsidRPr="00B06592" w:rsidRDefault="00AE7C79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Кроме различных форм и методов работы, создающих положительную мотивацию, считаю важным еще и благоприятный психологический климат для этого обращаюсь к учащимся по имени, использую похвалу и одобрение, </w:t>
      </w:r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восхищения и прощения, </w:t>
      </w:r>
      <w:r w:rsidRPr="00B06592">
        <w:rPr>
          <w:rFonts w:ascii="Times New Roman" w:hAnsi="Times New Roman" w:cs="Times New Roman"/>
          <w:color w:val="000000"/>
          <w:sz w:val="24"/>
          <w:szCs w:val="24"/>
        </w:rPr>
        <w:t>использую добрый и ласковый тон.</w:t>
      </w:r>
    </w:p>
    <w:p w:rsidR="00AE7C79" w:rsidRPr="00B06592" w:rsidRDefault="00AE7C79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При планировании урока, я ориентировался не </w:t>
      </w:r>
      <w:proofErr w:type="spell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>накаго</w:t>
      </w:r>
      <w:proofErr w:type="spell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-то абстрактного среднего ученика, а опираясь на знания особенностей </w:t>
      </w:r>
      <w:proofErr w:type="spellStart"/>
      <w:r w:rsidRPr="00B06592">
        <w:rPr>
          <w:rFonts w:ascii="Times New Roman" w:hAnsi="Times New Roman" w:cs="Times New Roman"/>
          <w:color w:val="000000"/>
          <w:sz w:val="24"/>
          <w:szCs w:val="24"/>
        </w:rPr>
        <w:t>моотивационной</w:t>
      </w:r>
      <w:proofErr w:type="spellEnd"/>
      <w:r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сферы каждого ученика, и класса в целом. Для меня это постоянный поиск оптимального сочетания методов и приемов работы, которые бы дали бы возможность одним ученикам двигаться дальше, самосовершенствоваться и выходить на более высокий уровень, а другим бы помогали в стабилизации учебного процесса. </w:t>
      </w:r>
    </w:p>
    <w:p w:rsidR="00C21BED" w:rsidRPr="00B06592" w:rsidRDefault="00C21BED" w:rsidP="00B06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592">
        <w:rPr>
          <w:rFonts w:ascii="Times New Roman" w:hAnsi="Times New Roman" w:cs="Times New Roman"/>
          <w:color w:val="000000"/>
          <w:sz w:val="24"/>
          <w:szCs w:val="24"/>
        </w:rPr>
        <w:t>Ну и конечно же, стараюсь любой материал увязать с жизнью, показать его значимость, всегда продумываю моменты, показывающие почему это очень важно знать и где это можно использовать и в данном случае показал примеры</w:t>
      </w:r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в жизни</w:t>
      </w:r>
      <w:proofErr w:type="gramStart"/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0E0" w:rsidRPr="00B0659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BE50E0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а также </w:t>
      </w:r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E50E0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1C4" w:rsidRPr="00B06592">
        <w:rPr>
          <w:rFonts w:ascii="Times New Roman" w:hAnsi="Times New Roman" w:cs="Times New Roman"/>
          <w:color w:val="000000"/>
          <w:sz w:val="24"/>
          <w:szCs w:val="24"/>
        </w:rPr>
        <w:t xml:space="preserve">виде физ. разминки определения фигуры класса. </w:t>
      </w:r>
    </w:p>
    <w:p w:rsidR="0039287C" w:rsidRPr="00BE50E0" w:rsidRDefault="0039287C" w:rsidP="00BE50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87C" w:rsidRPr="00BE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192"/>
    <w:multiLevelType w:val="multilevel"/>
    <w:tmpl w:val="E3A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2750D"/>
    <w:multiLevelType w:val="multilevel"/>
    <w:tmpl w:val="9FDC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AB"/>
    <w:rsid w:val="000D0EEB"/>
    <w:rsid w:val="00112A40"/>
    <w:rsid w:val="00141C0F"/>
    <w:rsid w:val="00297AAB"/>
    <w:rsid w:val="002A6575"/>
    <w:rsid w:val="002D5C18"/>
    <w:rsid w:val="0039287C"/>
    <w:rsid w:val="00423E75"/>
    <w:rsid w:val="004341C4"/>
    <w:rsid w:val="005B00AC"/>
    <w:rsid w:val="005C61E4"/>
    <w:rsid w:val="0066064C"/>
    <w:rsid w:val="00775EFE"/>
    <w:rsid w:val="007E7F84"/>
    <w:rsid w:val="0095657C"/>
    <w:rsid w:val="009770B4"/>
    <w:rsid w:val="00AE7C79"/>
    <w:rsid w:val="00B06592"/>
    <w:rsid w:val="00BD25FB"/>
    <w:rsid w:val="00BE50E0"/>
    <w:rsid w:val="00C21BED"/>
    <w:rsid w:val="00C95206"/>
    <w:rsid w:val="00E15633"/>
    <w:rsid w:val="00E54F29"/>
    <w:rsid w:val="00F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19">
    <w:name w:val="c1 c19"/>
    <w:basedOn w:val="a0"/>
    <w:rsid w:val="00AE7C79"/>
  </w:style>
  <w:style w:type="character" w:customStyle="1" w:styleId="c1">
    <w:name w:val="c1"/>
    <w:basedOn w:val="a0"/>
    <w:rsid w:val="00AE7C79"/>
  </w:style>
  <w:style w:type="paragraph" w:customStyle="1" w:styleId="c9c15">
    <w:name w:val="c9 c15"/>
    <w:basedOn w:val="a"/>
    <w:rsid w:val="00AE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7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5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19">
    <w:name w:val="c1 c19"/>
    <w:basedOn w:val="a0"/>
    <w:rsid w:val="00AE7C79"/>
  </w:style>
  <w:style w:type="character" w:customStyle="1" w:styleId="c1">
    <w:name w:val="c1"/>
    <w:basedOn w:val="a0"/>
    <w:rsid w:val="00AE7C79"/>
  </w:style>
  <w:style w:type="paragraph" w:customStyle="1" w:styleId="c9c15">
    <w:name w:val="c9 c15"/>
    <w:basedOn w:val="a"/>
    <w:rsid w:val="00AE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7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5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979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25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2016-12-03T09:47:00Z</dcterms:created>
  <dcterms:modified xsi:type="dcterms:W3CDTF">2018-05-27T18:38:00Z</dcterms:modified>
</cp:coreProperties>
</file>